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najchętniej Polacy biorą chwilówki?</w:t>
      </w:r>
    </w:p>
    <w:p>
      <w:pPr>
        <w:spacing w:before="0" w:after="500" w:line="264" w:lineRule="auto"/>
      </w:pPr>
      <w:r>
        <w:rPr>
          <w:rFonts w:ascii="calibri" w:hAnsi="calibri" w:eastAsia="calibri" w:cs="calibri"/>
          <w:sz w:val="36"/>
          <w:szCs w:val="36"/>
          <w:b/>
        </w:rPr>
        <w:t xml:space="preserve">Pożyczanie pieniędzy jest bardzo popularne, a odkąd pojawiły się chwilówki, stało się to jeszcze łatwiejsze i szybsze. Zaletą wielu firm pożyczkowych jest to, że możliwe jest zaciągnięcie pierwszej pożyczki całkowicie za darmo, dzięki czemu można oddać dokładnie tyle samo, ile się pożyczyło. Nie ma co liczyć na to w przypadku banków, które nie dość, że stawiają swoim potencjalnym pożyczkobiorcom ogromne wymagania, to jeszcze w niemałym stopniu powiększają całkowite koszty pożyczki. Po chwilówki sięgają najczęściej osoby młode, gdyż ponad 60% pożyczkobiorców nie przekracza 34 roku życia. Na co zatem najczęściej Polacy przeznaczają pieniądze pozyskane w Internecie w ramach pożyczki pozabankowej?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najczęściej zaciągane są chwilówki przez Polaków?</w:t>
      </w:r>
    </w:p>
    <w:p>
      <w:pPr>
        <w:spacing w:before="0" w:after="300"/>
      </w:pPr>
      <w:r>
        <w:rPr>
          <w:rFonts w:ascii="calibri" w:hAnsi="calibri" w:eastAsia="calibri" w:cs="calibri"/>
          <w:sz w:val="24"/>
          <w:szCs w:val="24"/>
        </w:rPr>
        <w:t xml:space="preserve">Jednymi z wad kredytów bankowych jest to, że konieczne jest okazanie się zaświadczeniem o zarobkach, posiadanie pozytywnej historii kredytowej i zdolności kredytowej oraz przeznaczenie pożyczonych pieniędzy na konkretny cel. Wszystkie te wymogi nie są jednak koniecznością w przypadku parabanków, które udzielają wsparcia finansowego nawet osobom młodym, zadłużonym, nieposiadającym umowy o pracę czy też chcącym pożyczyć niewielką sumę na krótki okres czasu. Firmy pożyczkowe ograniczają niezbędne formalności do minimum, a do tego umożliwiają zaciągnięcie pożyczki bez konieczności opuszczania swojego zacisza domowego. Cała procedura przebiega za pośrednictwem Internetu, zapewniając szybkość, wygodę i łatwość. Nic więc dziwnego, że chwilówki cieszą się coraz większą popularnością.</w:t>
      </w:r>
    </w:p>
    <w:p>
      <w:pPr>
        <w:spacing w:before="0" w:after="300"/>
      </w:pPr>
      <w:r>
        <w:rPr>
          <w:rFonts w:ascii="calibri" w:hAnsi="calibri" w:eastAsia="calibri" w:cs="calibri"/>
          <w:sz w:val="24"/>
          <w:szCs w:val="24"/>
        </w:rPr>
        <w:t xml:space="preserve">Zaletą chwilówek jest to, że można liczyć na szybki zastrzyk gotówki, który można przeznaczyć na dowolny cel. Polacy najczęściej pożyczają pieniądze w celu opłacenia niespodziewanych wydatków w postaci awarii samochodu czy np. uszkodzenia niezbędnego do codziennego funkcjonowania urządzania typu lodówka. Aż 37% ankietowanych wskazało na przeznaczenie pożyczonych w parabanku pieniędzy na niespodziewane wydatki. Z kolei 23% ankietowanych potrzebuje szybkiego zastrzyku gotówki na bieżące potrzeby. Na zakup sprzętu AGD – 18%, a na remont mieszkania 17%. Aż 15% Polaków decyduje się na zaciągnięcie pożyczki w celu sfinansowania leczenia własnego czy też któregoś z członków rodziny, a 10% ankietowanych przeznacza pożyczone środki na pokrycie wcześniejszych zobowiązań.</w:t>
      </w:r>
    </w:p>
    <w:p>
      <w:pPr>
        <w:spacing w:before="0" w:after="500" w:line="264" w:lineRule="auto"/>
      </w:pPr>
      <w:r>
        <w:rPr>
          <w:rFonts w:ascii="calibri" w:hAnsi="calibri" w:eastAsia="calibri" w:cs="calibri"/>
          <w:sz w:val="36"/>
          <w:szCs w:val="36"/>
          <w:b/>
        </w:rPr>
        <w:t xml:space="preserve">Kiedy potrzebna jest chwilówka?</w:t>
      </w:r>
    </w:p>
    <w:p>
      <w:pPr>
        <w:spacing w:before="0" w:after="300"/>
      </w:pPr>
      <w:r>
        <w:rPr>
          <w:rFonts w:ascii="calibri" w:hAnsi="calibri" w:eastAsia="calibri" w:cs="calibri"/>
          <w:sz w:val="24"/>
          <w:szCs w:val="24"/>
        </w:rPr>
        <w:t xml:space="preserve">W praktycznie wszystkich przypadkach chwilówki zaciągane są przez osoby potrzebujące pilnego zastrzyku gotówki. Jako, że parabanki udzielają pożyczek w kilka minut i to przez Internet, bez konieczności wychodzenia z domu czy okazywania się jakimikolwiek zaświadczeniami o zarobkach, ich oferty cieszą się ogromną popularnością. Powodem zaciągnięcia pożyczki mogą być rachunki, czynsz, leki, niezbędne zakupy, opłacenie usług, zakup sprzętu do domu, opłacenie wizyty lekarskiej, wyjazd na weekend, promocje sklepowe czy nawet impreza.</w:t>
      </w:r>
    </w:p>
    <w:p>
      <w:pPr>
        <w:spacing w:before="0" w:after="300"/>
      </w:pPr>
      <w:r>
        <w:rPr>
          <w:rFonts w:ascii="calibri" w:hAnsi="calibri" w:eastAsia="calibri" w:cs="calibri"/>
          <w:sz w:val="24"/>
          <w:szCs w:val="24"/>
        </w:rPr>
        <w:t xml:space="preserve">Dowiedz się więcej na stronie: </w:t>
      </w:r>
      <w:hyperlink r:id="rId7" w:history="1">
        <w:r>
          <w:rPr>
            <w:rFonts w:ascii="calibri" w:hAnsi="calibri" w:eastAsia="calibri" w:cs="calibri"/>
            <w:color w:val="0000FF"/>
            <w:sz w:val="24"/>
            <w:szCs w:val="24"/>
            <w:u w:val="single"/>
          </w:rPr>
          <w:t xml:space="preserve">https://mini-credit.pl/loanIn15min</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credit.pl/loanIn15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2025-11-02T05:20:45+01:00</dcterms:created>
  <dcterms:modified xsi:type="dcterms:W3CDTF">2025-11-02T05:20:45+01:00</dcterms:modified>
</cp:coreProperties>
</file>

<file path=docProps/custom.xml><?xml version="1.0" encoding="utf-8"?>
<Properties xmlns="http://schemas.openxmlformats.org/officeDocument/2006/custom-properties" xmlns:vt="http://schemas.openxmlformats.org/officeDocument/2006/docPropsVTypes"/>
</file>