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spłacić pożyczkę od MiniCredit?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Szybka pożyczka od MiniCredit ma wiele zalet. Można ją wziąć bez konieczności wychodzenia z domu (wszystkie formalności załatwisz przez internet), na decyzję o jej otrzymaniu czekasz zaledwie chwilę, a pieniądze trafią na Twoje konto nawet w ciągu zaledwie 15 minut. Bardzo ważne jest również to, iż pożyczkę od MiniCredit można w prosty i szybki sposób spłacić w wybranym przez siebie terminie.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Spłata pożyczki w terminie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Zaciągnięte zobowiązanie należy w wyznaczonym terminie wpłacić na konto bankowe spółki MiniCredit. Spłatę pożyczki można wykonać z wykorzystaniem bankowości internetowej, w dowolnej placówce Poczty Polskiej bądź w filii banku. W momencie, gdy pieniądze w pełnej kwocie znajdą się na jednym z naszych kont, otrzymasz od nas wiadomość SMS z informacją potwierdzającą spłatę zaciągniętej pożyczki.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Warunkiem koniecznym (poza uiszczeniem pełnej sumy pożyczki) jest umieszczenie w opisie przelewu </w:t>
      </w:r>
      <w:r>
        <w:rPr>
          <w:rFonts w:ascii="calibri" w:hAnsi="calibri" w:eastAsia="calibri" w:cs="calibri"/>
          <w:sz w:val="24"/>
          <w:szCs w:val="24"/>
          <w:b/>
        </w:rPr>
        <w:t xml:space="preserve">prawidłowo podanego numeru spłacanej pożyczki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Przedłużenie okresu spłaty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Wiemy doskonale, iż czasem to, co zaplanowaliśmy, zmienia się w ciągu jednej chwili pod wpływem nieprzewidzianych sytuacji lub zwykłych zdarzeń losowych. Pamiętając o tym, stworzyliśmy wszystkim naszym klientom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przedłużenia okresu spłaty zaciągniętej pożyczki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 jakiegoś powodu nie jesteś w stanie spłacić pożyczki w wybranym wcześniej terminie, możesz przedłużyć go o kolejne dni. Jak to zrobić? To bardzo proste! Wybierz kolejny termin spłaty pożyczki, a następnie dokonaj na jedno z naszych kont przelewu opłaty prolongacyjnej zgodnej z tabelą opłat dostępną na naszej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https://mini-credit.pl/quickLoanOnline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w przypadku spłaty pożyczki w terminie, również i przy przedłużaniu terminu spłaty konieczne jest zamieszczenie w opisie przelewu odpowiedniej informacji. Tym razem jest to: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Przedłużenie pożyczki nr</w:t>
      </w:r>
      <w:r>
        <w:rPr>
          <w:rFonts w:ascii="calibri" w:hAnsi="calibri" w:eastAsia="calibri" w:cs="calibri"/>
          <w:sz w:val="24"/>
          <w:szCs w:val="24"/>
        </w:rPr>
        <w:t xml:space="preserve"> (numer pożyczki) </w:t>
      </w:r>
      <w:r>
        <w:rPr>
          <w:rFonts w:ascii="calibri" w:hAnsi="calibri" w:eastAsia="calibri" w:cs="calibri"/>
          <w:sz w:val="24"/>
          <w:szCs w:val="24"/>
          <w:b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 (ilość dni przedłużenia spłaty) </w:t>
      </w:r>
      <w:r>
        <w:rPr>
          <w:rFonts w:ascii="calibri" w:hAnsi="calibri" w:eastAsia="calibri" w:cs="calibri"/>
          <w:sz w:val="24"/>
          <w:szCs w:val="24"/>
          <w:b/>
        </w:rPr>
        <w:t xml:space="preserve">dni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zaakceptowaniu przedłużenia pożyczki zostaniesz poinformowany za pośrednictwem wiadomości SMS.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ini-credit.pl/quickLoan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2026-08-28T09:46:33+02:00</dcterms:created>
  <dcterms:modified xsi:type="dcterms:W3CDTF">2026-08-28T09:46:33+02:00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